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horzAnchor="page" w:tblpX="11491" w:tblpY="357"/>
        <w:tblW w:w="0" w:type="auto"/>
        <w:tblLook w:val="04A0" w:firstRow="1" w:lastRow="0" w:firstColumn="1" w:lastColumn="0" w:noHBand="0" w:noVBand="1"/>
      </w:tblPr>
      <w:tblGrid>
        <w:gridCol w:w="988"/>
        <w:gridCol w:w="1275"/>
      </w:tblGrid>
      <w:tr w:rsidR="004367A4" w14:paraId="0B243835" w14:textId="77777777" w:rsidTr="004367A4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CA17712" w14:textId="77777777" w:rsidR="004367A4" w:rsidRPr="005D4649" w:rsidRDefault="004367A4" w:rsidP="004367A4">
            <w:pPr>
              <w:rPr>
                <w:rFonts w:ascii="K2D" w:hAnsi="K2D" w:cs="K2D"/>
                <w:b/>
                <w:bCs/>
                <w:sz w:val="32"/>
                <w:szCs w:val="32"/>
              </w:rPr>
            </w:pPr>
            <w:r w:rsidRPr="005D4649">
              <w:rPr>
                <w:rFonts w:ascii="K2D" w:hAnsi="K2D" w:cs="K2D"/>
                <w:b/>
                <w:bCs/>
              </w:rPr>
              <w:t>Årstal</w:t>
            </w:r>
          </w:p>
        </w:tc>
        <w:tc>
          <w:tcPr>
            <w:tcW w:w="1275" w:type="dxa"/>
          </w:tcPr>
          <w:p w14:paraId="0961E1E8" w14:textId="77777777" w:rsidR="004367A4" w:rsidRDefault="004367A4" w:rsidP="004367A4">
            <w:pPr>
              <w:rPr>
                <w:rFonts w:ascii="K2D" w:hAnsi="K2D" w:cs="K2D"/>
                <w:sz w:val="32"/>
                <w:szCs w:val="32"/>
              </w:rPr>
            </w:pPr>
          </w:p>
        </w:tc>
      </w:tr>
    </w:tbl>
    <w:p w14:paraId="1331F8D3" w14:textId="64EA4C8D" w:rsidR="00121CA7" w:rsidRDefault="00121CA7" w:rsidP="001E2AE9">
      <w:pPr>
        <w:rPr>
          <w:rFonts w:ascii="K2D" w:hAnsi="K2D" w:cs="K2D"/>
          <w:b/>
          <w:bCs/>
          <w:sz w:val="36"/>
          <w:szCs w:val="36"/>
        </w:rPr>
      </w:pPr>
      <w:r w:rsidRPr="00121CA7">
        <w:rPr>
          <w:rFonts w:ascii="K2D" w:hAnsi="K2D" w:cs="K2D"/>
          <w:sz w:val="28"/>
          <w:szCs w:val="28"/>
        </w:rPr>
        <w:t>EGENKONTROL AF</w:t>
      </w:r>
      <w:r w:rsidR="004367A4">
        <w:rPr>
          <w:rFonts w:ascii="K2D" w:hAnsi="K2D" w:cs="K2D"/>
          <w:b/>
          <w:bCs/>
          <w:sz w:val="36"/>
          <w:szCs w:val="36"/>
        </w:rPr>
        <w:br/>
      </w:r>
      <w:r w:rsidR="001E2AE9">
        <w:rPr>
          <w:rFonts w:ascii="K2D" w:hAnsi="K2D" w:cs="K2D"/>
          <w:b/>
          <w:bCs/>
          <w:sz w:val="36"/>
          <w:szCs w:val="36"/>
        </w:rPr>
        <w:br/>
      </w:r>
      <w:r w:rsidR="00E83096">
        <w:rPr>
          <w:rFonts w:ascii="K2D" w:hAnsi="K2D" w:cs="K2D"/>
          <w:b/>
          <w:bCs/>
          <w:sz w:val="36"/>
          <w:szCs w:val="36"/>
        </w:rPr>
        <w:t>Røgudluftning</w:t>
      </w:r>
    </w:p>
    <w:p w14:paraId="0B87BB68" w14:textId="77777777" w:rsidR="00E83096" w:rsidRPr="00E83096" w:rsidRDefault="00E83096" w:rsidP="001E2AE9">
      <w:pPr>
        <w:rPr>
          <w:rFonts w:ascii="K2D" w:hAnsi="K2D" w:cs="K2D"/>
        </w:rPr>
      </w:pPr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121CA7" w:rsidRPr="00121CA7" w14:paraId="0DFA460A" w14:textId="77777777" w:rsidTr="00C54006">
        <w:trPr>
          <w:trHeight w:val="397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251767EA" w14:textId="335A7D44" w:rsidR="00121CA7" w:rsidRPr="00121CA7" w:rsidRDefault="00B5167D" w:rsidP="00121CA7">
            <w:pPr>
              <w:rPr>
                <w:rFonts w:ascii="K2D" w:hAnsi="K2D" w:cs="K2D"/>
                <w:b/>
                <w:bCs/>
                <w:sz w:val="28"/>
                <w:szCs w:val="28"/>
              </w:rPr>
            </w:pPr>
            <w:r>
              <w:rPr>
                <w:rFonts w:ascii="K2D" w:hAnsi="K2D" w:cs="K2D"/>
                <w:b/>
                <w:bCs/>
              </w:rPr>
              <w:t>Årlig</w:t>
            </w:r>
            <w:r w:rsidR="0018677D">
              <w:rPr>
                <w:rFonts w:ascii="K2D" w:hAnsi="K2D" w:cs="K2D"/>
                <w:b/>
                <w:bCs/>
              </w:rPr>
              <w:t xml:space="preserve"> kontrol</w:t>
            </w:r>
          </w:p>
        </w:tc>
      </w:tr>
      <w:tr w:rsidR="00121CA7" w:rsidRPr="00121CA7" w14:paraId="06A0E254" w14:textId="77777777" w:rsidTr="00121CA7">
        <w:trPr>
          <w:trHeight w:val="340"/>
        </w:trPr>
        <w:tc>
          <w:tcPr>
            <w:tcW w:w="14170" w:type="dxa"/>
            <w:vAlign w:val="center"/>
          </w:tcPr>
          <w:p w14:paraId="306299C8" w14:textId="77777777" w:rsidR="00121CA7" w:rsidRDefault="00B5167D" w:rsidP="00B5167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udføres</w:t>
            </w:r>
            <w:r w:rsidRPr="00504200">
              <w:rPr>
                <w:sz w:val="18"/>
                <w:szCs w:val="18"/>
              </w:rPr>
              <w:t xml:space="preserve"> kontrol og eftersyn </w:t>
            </w:r>
            <w:r>
              <w:rPr>
                <w:sz w:val="18"/>
                <w:szCs w:val="18"/>
              </w:rPr>
              <w:t xml:space="preserve">omhandlende som minimum nedenstående punkter. </w:t>
            </w:r>
            <w:r w:rsidRPr="00890715">
              <w:rPr>
                <w:sz w:val="18"/>
                <w:szCs w:val="18"/>
              </w:rPr>
              <w:t>For centrale anlæg bør</w:t>
            </w:r>
            <w:r>
              <w:rPr>
                <w:sz w:val="18"/>
                <w:szCs w:val="18"/>
              </w:rPr>
              <w:t xml:space="preserve"> </w:t>
            </w:r>
            <w:r w:rsidRPr="00890715">
              <w:rPr>
                <w:sz w:val="18"/>
                <w:szCs w:val="18"/>
              </w:rPr>
              <w:t>dette eftersyn foretages af et installationsfirma</w:t>
            </w:r>
          </w:p>
          <w:p w14:paraId="42D7085B" w14:textId="77777777" w:rsidR="00B5167D" w:rsidRPr="00E83096" w:rsidRDefault="00E83096" w:rsidP="00E83096">
            <w:pPr>
              <w:pStyle w:val="Listeafsnit"/>
              <w:numPr>
                <w:ilvl w:val="0"/>
                <w:numId w:val="24"/>
              </w:numPr>
              <w:spacing w:line="276" w:lineRule="auto"/>
              <w:rPr>
                <w:b/>
                <w:i/>
                <w:sz w:val="18"/>
                <w:szCs w:val="18"/>
              </w:rPr>
            </w:pPr>
            <w:r w:rsidRPr="001720B9">
              <w:rPr>
                <w:sz w:val="18"/>
                <w:szCs w:val="18"/>
              </w:rPr>
              <w:t>For manuelt oplukkelige røgudluftningsåbninger åbnes disse, og hængsler, låseanordninger og evt.</w:t>
            </w:r>
            <w:r>
              <w:rPr>
                <w:sz w:val="18"/>
                <w:szCs w:val="18"/>
              </w:rPr>
              <w:t xml:space="preserve"> </w:t>
            </w:r>
            <w:r w:rsidRPr="001720B9">
              <w:rPr>
                <w:sz w:val="18"/>
                <w:szCs w:val="18"/>
              </w:rPr>
              <w:t>udvekslingsmekanismer smøres.</w:t>
            </w:r>
          </w:p>
          <w:p w14:paraId="4AC9F20C" w14:textId="77777777" w:rsidR="00E83096" w:rsidRPr="00E83096" w:rsidRDefault="00E83096" w:rsidP="00E83096">
            <w:pPr>
              <w:pStyle w:val="Listeafsnit"/>
              <w:numPr>
                <w:ilvl w:val="0"/>
                <w:numId w:val="24"/>
              </w:numPr>
              <w:spacing w:line="276" w:lineRule="auto"/>
              <w:rPr>
                <w:b/>
                <w:i/>
                <w:sz w:val="18"/>
                <w:szCs w:val="18"/>
              </w:rPr>
            </w:pPr>
            <w:r w:rsidRPr="001720B9">
              <w:rPr>
                <w:sz w:val="18"/>
                <w:szCs w:val="18"/>
              </w:rPr>
              <w:t xml:space="preserve">For røgudluftningsåbninger, der åbnes af fjernbetjente </w:t>
            </w:r>
            <w:proofErr w:type="spellStart"/>
            <w:r w:rsidRPr="001720B9">
              <w:rPr>
                <w:sz w:val="18"/>
                <w:szCs w:val="18"/>
              </w:rPr>
              <w:t>aktuatorer</w:t>
            </w:r>
            <w:proofErr w:type="spellEnd"/>
            <w:r w:rsidRPr="001720B9">
              <w:rPr>
                <w:sz w:val="18"/>
                <w:szCs w:val="18"/>
              </w:rPr>
              <w:t>, kontrolleres, at alle</w:t>
            </w:r>
            <w:r>
              <w:rPr>
                <w:sz w:val="18"/>
                <w:szCs w:val="18"/>
              </w:rPr>
              <w:t xml:space="preserve"> </w:t>
            </w:r>
            <w:r w:rsidRPr="001720B9">
              <w:rPr>
                <w:sz w:val="18"/>
                <w:szCs w:val="18"/>
              </w:rPr>
              <w:t xml:space="preserve">røgudluftningsåbninger åbner ved successiv aktivering af alle </w:t>
            </w:r>
            <w:r>
              <w:rPr>
                <w:sz w:val="18"/>
                <w:szCs w:val="18"/>
              </w:rPr>
              <w:t>a</w:t>
            </w:r>
            <w:r w:rsidRPr="001720B9">
              <w:rPr>
                <w:sz w:val="18"/>
                <w:szCs w:val="18"/>
              </w:rPr>
              <w:t>ktiveringstrykkene. Hængsler og</w:t>
            </w:r>
            <w:r>
              <w:rPr>
                <w:sz w:val="18"/>
                <w:szCs w:val="18"/>
              </w:rPr>
              <w:t xml:space="preserve"> </w:t>
            </w:r>
            <w:r w:rsidRPr="001720B9">
              <w:rPr>
                <w:sz w:val="18"/>
                <w:szCs w:val="18"/>
              </w:rPr>
              <w:t>aktiveringsmekanismer smøres.</w:t>
            </w:r>
          </w:p>
          <w:p w14:paraId="7D7F1C6D" w14:textId="30767096" w:rsidR="00E83096" w:rsidRPr="00E83096" w:rsidRDefault="00E83096" w:rsidP="00E83096">
            <w:pPr>
              <w:pStyle w:val="Listeafsnit"/>
              <w:numPr>
                <w:ilvl w:val="0"/>
                <w:numId w:val="24"/>
              </w:numPr>
              <w:spacing w:line="276" w:lineRule="auto"/>
              <w:rPr>
                <w:b/>
                <w:i/>
                <w:sz w:val="18"/>
                <w:szCs w:val="18"/>
              </w:rPr>
            </w:pPr>
            <w:r w:rsidRPr="00E83096">
              <w:rPr>
                <w:sz w:val="18"/>
                <w:szCs w:val="18"/>
              </w:rPr>
              <w:t>For mekanisk røgudluftning udføres et kontrol- og serviceeftersyn, der som minimum omfatter:</w:t>
            </w:r>
          </w:p>
          <w:p w14:paraId="10728CD2" w14:textId="77777777" w:rsidR="00E83096" w:rsidRPr="001720B9" w:rsidRDefault="00E83096" w:rsidP="00E83096">
            <w:pPr>
              <w:pStyle w:val="Listeafsnit"/>
              <w:numPr>
                <w:ilvl w:val="1"/>
                <w:numId w:val="24"/>
              </w:numPr>
              <w:spacing w:line="276" w:lineRule="auto"/>
              <w:rPr>
                <w:sz w:val="18"/>
                <w:szCs w:val="18"/>
              </w:rPr>
            </w:pPr>
            <w:r w:rsidRPr="001720B9">
              <w:rPr>
                <w:sz w:val="18"/>
                <w:szCs w:val="18"/>
              </w:rPr>
              <w:t>Anlægget aktiveres ved successiv aktivering af alle aktiveringstrykkene, og det kontrolleres, om</w:t>
            </w:r>
            <w:r>
              <w:rPr>
                <w:sz w:val="18"/>
                <w:szCs w:val="18"/>
              </w:rPr>
              <w:t xml:space="preserve"> </w:t>
            </w:r>
            <w:r w:rsidRPr="001720B9">
              <w:rPr>
                <w:sz w:val="18"/>
                <w:szCs w:val="18"/>
              </w:rPr>
              <w:t>anlægget starter op.</w:t>
            </w:r>
          </w:p>
          <w:p w14:paraId="1590FFAD" w14:textId="77777777" w:rsidR="00E83096" w:rsidRPr="001720B9" w:rsidRDefault="00E83096" w:rsidP="00E83096">
            <w:pPr>
              <w:pStyle w:val="Listeafsnit"/>
              <w:numPr>
                <w:ilvl w:val="1"/>
                <w:numId w:val="24"/>
              </w:numPr>
              <w:spacing w:line="276" w:lineRule="auto"/>
              <w:rPr>
                <w:sz w:val="18"/>
                <w:szCs w:val="18"/>
              </w:rPr>
            </w:pPr>
            <w:r w:rsidRPr="001720B9">
              <w:rPr>
                <w:sz w:val="18"/>
                <w:szCs w:val="18"/>
              </w:rPr>
              <w:t>Vedligeholdelse i overensstemmelse med leverandørens og producentens installations- og</w:t>
            </w:r>
            <w:r>
              <w:rPr>
                <w:sz w:val="18"/>
                <w:szCs w:val="18"/>
              </w:rPr>
              <w:t xml:space="preserve"> </w:t>
            </w:r>
            <w:r w:rsidRPr="001720B9">
              <w:rPr>
                <w:sz w:val="18"/>
                <w:szCs w:val="18"/>
              </w:rPr>
              <w:t>vedligeholdelsesplaner.</w:t>
            </w:r>
          </w:p>
          <w:p w14:paraId="7CF2C749" w14:textId="77777777" w:rsidR="00E83096" w:rsidRPr="00E83096" w:rsidRDefault="00E83096" w:rsidP="00E83096">
            <w:pPr>
              <w:pStyle w:val="Listeafsnit"/>
              <w:numPr>
                <w:ilvl w:val="1"/>
                <w:numId w:val="24"/>
              </w:numPr>
              <w:spacing w:line="276" w:lineRule="auto"/>
              <w:rPr>
                <w:b/>
                <w:i/>
                <w:sz w:val="18"/>
                <w:szCs w:val="18"/>
              </w:rPr>
            </w:pPr>
            <w:r w:rsidRPr="001720B9">
              <w:rPr>
                <w:sz w:val="18"/>
                <w:szCs w:val="18"/>
              </w:rPr>
              <w:t>Nødvendige funktionselementer rengøres og kalibreres, og påkrævede sliddele udskiftes.</w:t>
            </w:r>
          </w:p>
          <w:p w14:paraId="555DB2CA" w14:textId="4084ED39" w:rsidR="00E83096" w:rsidRPr="00E83096" w:rsidRDefault="00E83096" w:rsidP="00E83096">
            <w:pPr>
              <w:pStyle w:val="Listeafsnit"/>
              <w:numPr>
                <w:ilvl w:val="0"/>
                <w:numId w:val="24"/>
              </w:numPr>
              <w:spacing w:line="276" w:lineRule="auto"/>
              <w:rPr>
                <w:b/>
                <w:i/>
                <w:sz w:val="18"/>
                <w:szCs w:val="18"/>
              </w:rPr>
            </w:pPr>
            <w:r w:rsidRPr="001720B9">
              <w:rPr>
                <w:sz w:val="18"/>
                <w:szCs w:val="18"/>
              </w:rPr>
              <w:t>For alle typer af røgudluftningsanlæg kontrolleres tillige at markering og skiltning er intakt, specielt ved</w:t>
            </w:r>
            <w:r>
              <w:rPr>
                <w:sz w:val="18"/>
                <w:szCs w:val="18"/>
              </w:rPr>
              <w:t xml:space="preserve"> </w:t>
            </w:r>
            <w:r w:rsidRPr="001720B9">
              <w:rPr>
                <w:sz w:val="18"/>
                <w:szCs w:val="18"/>
              </w:rPr>
              <w:t>manuelle aktiveringstryk, der bl.a. kan være placeret ved alle adgangsveje til de berørte afsnit.</w:t>
            </w:r>
          </w:p>
        </w:tc>
      </w:tr>
    </w:tbl>
    <w:p w14:paraId="00AFC22A" w14:textId="0C625700" w:rsidR="00C54006" w:rsidRDefault="00C54006" w:rsidP="00C54006">
      <w:pPr>
        <w:spacing w:after="0"/>
        <w:rPr>
          <w:rFonts w:ascii="K2D" w:hAnsi="K2D" w:cs="K2D"/>
        </w:rPr>
      </w:pPr>
    </w:p>
    <w:tbl>
      <w:tblPr>
        <w:tblStyle w:val="Tabel-Gitter"/>
        <w:tblW w:w="14160" w:type="dxa"/>
        <w:tblLook w:val="04A0" w:firstRow="1" w:lastRow="0" w:firstColumn="1" w:lastColumn="0" w:noHBand="0" w:noVBand="1"/>
      </w:tblPr>
      <w:tblGrid>
        <w:gridCol w:w="2253"/>
        <w:gridCol w:w="1560"/>
        <w:gridCol w:w="1891"/>
        <w:gridCol w:w="280"/>
        <w:gridCol w:w="8176"/>
      </w:tblGrid>
      <w:tr w:rsidR="00B5167D" w:rsidRPr="00C54006" w14:paraId="02BF2AA3" w14:textId="00FEB412" w:rsidTr="00B5167D">
        <w:trPr>
          <w:trHeight w:val="368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10C967" w14:textId="7F6D1A12" w:rsidR="00B5167D" w:rsidRPr="005D4649" w:rsidRDefault="00B5167D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Placering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B4A23" w14:textId="6239E459" w:rsidR="00B5167D" w:rsidRPr="005D4649" w:rsidRDefault="00B5167D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Kontrol</w:t>
            </w:r>
          </w:p>
        </w:tc>
        <w:tc>
          <w:tcPr>
            <w:tcW w:w="18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AAAE1" w14:textId="2C5FE225" w:rsidR="00B5167D" w:rsidRPr="005D4649" w:rsidRDefault="00B5167D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Årligt</w:t>
            </w: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3358BFC4" w14:textId="77777777" w:rsidR="00B5167D" w:rsidRDefault="00B5167D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4ED089" w14:textId="0A82B753" w:rsidR="00B5167D" w:rsidRDefault="00B5167D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</w:rPr>
              <w:t>Bemærkninger til fundne fejl (hvor, hvad, hvem udbedrer)</w:t>
            </w:r>
          </w:p>
        </w:tc>
      </w:tr>
      <w:tr w:rsidR="00B5167D" w:rsidRPr="00C54006" w14:paraId="1FE7A4B0" w14:textId="58A2E1E0" w:rsidTr="00B5167D">
        <w:trPr>
          <w:trHeight w:val="315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D35EA4" w14:textId="77777777" w:rsidR="00B5167D" w:rsidRPr="00C54006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19E2B8F6" w14:textId="7E0079C8" w:rsidR="00B5167D" w:rsidRPr="00C54006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891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  <w:gridCol w:w="327"/>
              <w:gridCol w:w="329"/>
              <w:gridCol w:w="333"/>
            </w:tblGrid>
            <w:tr w:rsidR="00B5167D" w14:paraId="1372D39C" w14:textId="6570F6E6" w:rsidTr="001D4686">
              <w:trPr>
                <w:trHeight w:val="208"/>
                <w:jc w:val="center"/>
              </w:trPr>
              <w:tc>
                <w:tcPr>
                  <w:tcW w:w="276" w:type="dxa"/>
                </w:tcPr>
                <w:p w14:paraId="5E699480" w14:textId="77777777" w:rsidR="00B5167D" w:rsidRDefault="00B5167D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76" w:type="dxa"/>
                </w:tcPr>
                <w:p w14:paraId="09C64708" w14:textId="4E9DFD8D" w:rsidR="00B5167D" w:rsidRPr="005D4649" w:rsidRDefault="00B5167D" w:rsidP="001E2AE9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76" w:type="dxa"/>
                </w:tcPr>
                <w:p w14:paraId="7161C3B5" w14:textId="1E14DB5F" w:rsidR="00B5167D" w:rsidRPr="005D4649" w:rsidRDefault="00B5167D" w:rsidP="001E2AE9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76" w:type="dxa"/>
                </w:tcPr>
                <w:p w14:paraId="39BCD396" w14:textId="21309A7D" w:rsidR="00B5167D" w:rsidRPr="005D4649" w:rsidRDefault="00B5167D" w:rsidP="001E2AE9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53E22047" w14:textId="77777777" w:rsidR="00B5167D" w:rsidRPr="00C54006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2F1162A" w14:textId="77777777" w:rsidR="00B5167D" w:rsidRPr="005D4649" w:rsidRDefault="00B5167D" w:rsidP="001E2AE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025F6" w14:textId="77777777" w:rsidR="00B5167D" w:rsidRPr="005D4649" w:rsidRDefault="00B5167D" w:rsidP="001E2AE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B5167D" w:rsidRPr="00C54006" w14:paraId="3C7A4268" w14:textId="157D5B89" w:rsidTr="00B5167D">
        <w:trPr>
          <w:trHeight w:val="315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A5A8B1" w14:textId="77777777" w:rsidR="00B5167D" w:rsidRPr="00C54006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p w14:paraId="32453CFB" w14:textId="702681E3" w:rsidR="00B5167D" w:rsidRPr="00C54006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891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  <w:gridCol w:w="327"/>
              <w:gridCol w:w="329"/>
              <w:gridCol w:w="333"/>
            </w:tblGrid>
            <w:tr w:rsidR="00B5167D" w14:paraId="62A148C4" w14:textId="77777777" w:rsidTr="008E72D8">
              <w:trPr>
                <w:trHeight w:val="208"/>
                <w:jc w:val="center"/>
              </w:trPr>
              <w:tc>
                <w:tcPr>
                  <w:tcW w:w="276" w:type="dxa"/>
                </w:tcPr>
                <w:p w14:paraId="3CA939C7" w14:textId="77777777" w:rsidR="00B5167D" w:rsidRDefault="00B5167D" w:rsidP="00B5167D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76" w:type="dxa"/>
                </w:tcPr>
                <w:p w14:paraId="431A63E8" w14:textId="77777777" w:rsidR="00B5167D" w:rsidRPr="005D4649" w:rsidRDefault="00B5167D" w:rsidP="00B5167D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76" w:type="dxa"/>
                </w:tcPr>
                <w:p w14:paraId="6677823C" w14:textId="77777777" w:rsidR="00B5167D" w:rsidRPr="005D4649" w:rsidRDefault="00B5167D" w:rsidP="00B5167D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76" w:type="dxa"/>
                </w:tcPr>
                <w:p w14:paraId="11CC3887" w14:textId="77777777" w:rsidR="00B5167D" w:rsidRPr="005D4649" w:rsidRDefault="00B5167D" w:rsidP="00B5167D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3FB4B28D" w14:textId="77777777" w:rsidR="00B5167D" w:rsidRPr="00C54006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B50F2B2" w14:textId="77777777" w:rsidR="00B5167D" w:rsidRPr="005D4649" w:rsidRDefault="00B5167D" w:rsidP="001E2AE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D5257" w14:textId="77777777" w:rsidR="00B5167D" w:rsidRPr="005D4649" w:rsidRDefault="00B5167D" w:rsidP="001E2AE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B5167D" w:rsidRPr="00C54006" w14:paraId="4C7EDFE4" w14:textId="36BC9698" w:rsidTr="00B5167D">
        <w:trPr>
          <w:trHeight w:val="315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FFC8B" w14:textId="77777777" w:rsidR="00B5167D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897668" w14:textId="1345EFA3" w:rsidR="00B5167D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891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  <w:gridCol w:w="327"/>
              <w:gridCol w:w="329"/>
              <w:gridCol w:w="333"/>
            </w:tblGrid>
            <w:tr w:rsidR="00B5167D" w14:paraId="4BDB8112" w14:textId="77777777" w:rsidTr="008E72D8">
              <w:trPr>
                <w:trHeight w:val="208"/>
                <w:jc w:val="center"/>
              </w:trPr>
              <w:tc>
                <w:tcPr>
                  <w:tcW w:w="276" w:type="dxa"/>
                </w:tcPr>
                <w:p w14:paraId="60716A1B" w14:textId="77777777" w:rsidR="00B5167D" w:rsidRDefault="00B5167D" w:rsidP="00B5167D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76" w:type="dxa"/>
                </w:tcPr>
                <w:p w14:paraId="7A008504" w14:textId="77777777" w:rsidR="00B5167D" w:rsidRPr="005D4649" w:rsidRDefault="00B5167D" w:rsidP="00B5167D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76" w:type="dxa"/>
                </w:tcPr>
                <w:p w14:paraId="00FBEA49" w14:textId="77777777" w:rsidR="00B5167D" w:rsidRPr="005D4649" w:rsidRDefault="00B5167D" w:rsidP="00B5167D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76" w:type="dxa"/>
                </w:tcPr>
                <w:p w14:paraId="5B57A180" w14:textId="77777777" w:rsidR="00B5167D" w:rsidRPr="005D4649" w:rsidRDefault="00B5167D" w:rsidP="00B5167D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3CE933C5" w14:textId="77777777" w:rsidR="00B5167D" w:rsidRPr="00C54006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1D86FC6" w14:textId="77777777" w:rsidR="00B5167D" w:rsidRPr="005D4649" w:rsidRDefault="00B5167D" w:rsidP="001E2AE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0787" w14:textId="77777777" w:rsidR="00B5167D" w:rsidRPr="005D4649" w:rsidRDefault="00B5167D" w:rsidP="001E2AE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B5167D" w:rsidRPr="00C54006" w14:paraId="27B790AB" w14:textId="5C2FBCBA" w:rsidTr="00B5167D">
        <w:trPr>
          <w:trHeight w:val="315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F7BB" w14:textId="77777777" w:rsidR="00B5167D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3F1C4F" w14:textId="2C54CBEA" w:rsidR="00B5167D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  <w:gridCol w:w="327"/>
              <w:gridCol w:w="329"/>
              <w:gridCol w:w="333"/>
            </w:tblGrid>
            <w:tr w:rsidR="00B5167D" w14:paraId="5D001C69" w14:textId="77777777" w:rsidTr="008E72D8">
              <w:trPr>
                <w:trHeight w:val="208"/>
                <w:jc w:val="center"/>
              </w:trPr>
              <w:tc>
                <w:tcPr>
                  <w:tcW w:w="276" w:type="dxa"/>
                </w:tcPr>
                <w:p w14:paraId="3EF35F1D" w14:textId="77777777" w:rsidR="00B5167D" w:rsidRDefault="00B5167D" w:rsidP="00B5167D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76" w:type="dxa"/>
                </w:tcPr>
                <w:p w14:paraId="1994B1A1" w14:textId="77777777" w:rsidR="00B5167D" w:rsidRPr="005D4649" w:rsidRDefault="00B5167D" w:rsidP="00B5167D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76" w:type="dxa"/>
                </w:tcPr>
                <w:p w14:paraId="786F3C03" w14:textId="77777777" w:rsidR="00B5167D" w:rsidRPr="005D4649" w:rsidRDefault="00B5167D" w:rsidP="00B5167D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76" w:type="dxa"/>
                </w:tcPr>
                <w:p w14:paraId="5E5E26B7" w14:textId="77777777" w:rsidR="00B5167D" w:rsidRPr="005D4649" w:rsidRDefault="00B5167D" w:rsidP="00B5167D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00793365" w14:textId="77777777" w:rsidR="00B5167D" w:rsidRPr="00C54006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21E0A36" w14:textId="77777777" w:rsidR="00B5167D" w:rsidRPr="005D4649" w:rsidRDefault="00B5167D" w:rsidP="001E2AE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820FC" w14:textId="77777777" w:rsidR="00B5167D" w:rsidRPr="005D4649" w:rsidRDefault="00B5167D" w:rsidP="001E2AE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E83096" w:rsidRPr="00C54006" w14:paraId="4330C60D" w14:textId="77777777" w:rsidTr="00CC6CA7">
        <w:trPr>
          <w:trHeight w:val="315"/>
        </w:trPr>
        <w:tc>
          <w:tcPr>
            <w:tcW w:w="225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804C6" w14:textId="77777777" w:rsidR="00E83096" w:rsidRDefault="00E83096" w:rsidP="00E83096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FC1412" w14:textId="20B55D78" w:rsidR="00E83096" w:rsidRDefault="00E83096" w:rsidP="00E83096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  <w:gridCol w:w="327"/>
              <w:gridCol w:w="329"/>
              <w:gridCol w:w="333"/>
            </w:tblGrid>
            <w:tr w:rsidR="00E83096" w14:paraId="0EC50482" w14:textId="77777777" w:rsidTr="00DA497D">
              <w:trPr>
                <w:trHeight w:val="208"/>
                <w:jc w:val="center"/>
              </w:trPr>
              <w:tc>
                <w:tcPr>
                  <w:tcW w:w="276" w:type="dxa"/>
                </w:tcPr>
                <w:p w14:paraId="68CF99F0" w14:textId="77777777" w:rsidR="00E83096" w:rsidRDefault="00E83096" w:rsidP="00E83096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76" w:type="dxa"/>
                </w:tcPr>
                <w:p w14:paraId="7F5178C1" w14:textId="77777777" w:rsidR="00E83096" w:rsidRPr="005D4649" w:rsidRDefault="00E83096" w:rsidP="00E83096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76" w:type="dxa"/>
                </w:tcPr>
                <w:p w14:paraId="73928BE1" w14:textId="77777777" w:rsidR="00E83096" w:rsidRPr="005D4649" w:rsidRDefault="00E83096" w:rsidP="00E83096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76" w:type="dxa"/>
                </w:tcPr>
                <w:p w14:paraId="580D3C09" w14:textId="77777777" w:rsidR="00E83096" w:rsidRPr="005D4649" w:rsidRDefault="00E83096" w:rsidP="00E83096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239ABED9" w14:textId="77777777" w:rsidR="00E83096" w:rsidRPr="005D4649" w:rsidRDefault="00E83096" w:rsidP="00E83096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298492D" w14:textId="77777777" w:rsidR="00E83096" w:rsidRPr="005D4649" w:rsidRDefault="00E83096" w:rsidP="00E83096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BFB9F" w14:textId="77777777" w:rsidR="00E83096" w:rsidRPr="005D4649" w:rsidRDefault="00E83096" w:rsidP="00E83096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E83096" w:rsidRPr="00C54006" w14:paraId="594463FF" w14:textId="77777777" w:rsidTr="00B5167D">
        <w:trPr>
          <w:trHeight w:val="315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40112" w14:textId="77777777" w:rsidR="00E83096" w:rsidRDefault="00E83096" w:rsidP="00E83096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79E99A" w14:textId="374A9D88" w:rsidR="00E83096" w:rsidRDefault="00E83096" w:rsidP="00E83096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  <w:gridCol w:w="327"/>
              <w:gridCol w:w="329"/>
              <w:gridCol w:w="333"/>
            </w:tblGrid>
            <w:tr w:rsidR="00E83096" w14:paraId="23B8BD1A" w14:textId="77777777" w:rsidTr="00DA497D">
              <w:trPr>
                <w:trHeight w:val="208"/>
                <w:jc w:val="center"/>
              </w:trPr>
              <w:tc>
                <w:tcPr>
                  <w:tcW w:w="276" w:type="dxa"/>
                </w:tcPr>
                <w:p w14:paraId="448A4DFC" w14:textId="77777777" w:rsidR="00E83096" w:rsidRDefault="00E83096" w:rsidP="00E83096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76" w:type="dxa"/>
                </w:tcPr>
                <w:p w14:paraId="08DEA5C0" w14:textId="77777777" w:rsidR="00E83096" w:rsidRPr="005D4649" w:rsidRDefault="00E83096" w:rsidP="00E83096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76" w:type="dxa"/>
                </w:tcPr>
                <w:p w14:paraId="60896B20" w14:textId="77777777" w:rsidR="00E83096" w:rsidRPr="005D4649" w:rsidRDefault="00E83096" w:rsidP="00E83096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76" w:type="dxa"/>
                </w:tcPr>
                <w:p w14:paraId="12DF8331" w14:textId="77777777" w:rsidR="00E83096" w:rsidRPr="005D4649" w:rsidRDefault="00E83096" w:rsidP="00E83096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20039F86" w14:textId="77777777" w:rsidR="00E83096" w:rsidRPr="005D4649" w:rsidRDefault="00E83096" w:rsidP="00E83096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60BA4B5" w14:textId="77777777" w:rsidR="00E83096" w:rsidRPr="005D4649" w:rsidRDefault="00E83096" w:rsidP="00E83096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A831A" w14:textId="77777777" w:rsidR="00E83096" w:rsidRPr="005D4649" w:rsidRDefault="00E83096" w:rsidP="00E83096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B5167D" w:rsidRPr="00C54006" w14:paraId="393F46C0" w14:textId="6BC62F39" w:rsidTr="00B5167D">
        <w:trPr>
          <w:trHeight w:val="315"/>
        </w:trPr>
        <w:tc>
          <w:tcPr>
            <w:tcW w:w="381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04F4D8" w14:textId="2C352BBF" w:rsidR="00B5167D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Dato for kontrol:</w:t>
            </w:r>
          </w:p>
        </w:tc>
        <w:tc>
          <w:tcPr>
            <w:tcW w:w="1891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D35C213" w14:textId="77777777" w:rsidR="00B5167D" w:rsidRPr="00C54006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DC1FB49" w14:textId="77777777" w:rsidR="00B5167D" w:rsidRPr="00C54006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8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E8915" w14:textId="77777777" w:rsidR="00B5167D" w:rsidRPr="00C54006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</w:tr>
      <w:tr w:rsidR="00B5167D" w:rsidRPr="00C54006" w14:paraId="5529A563" w14:textId="21ADA959" w:rsidTr="00B5167D">
        <w:trPr>
          <w:trHeight w:val="315"/>
        </w:trPr>
        <w:tc>
          <w:tcPr>
            <w:tcW w:w="3813" w:type="dxa"/>
            <w:gridSpan w:val="2"/>
            <w:tcBorders>
              <w:top w:val="single" w:sz="6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73FBA7" w14:textId="28F73B8A" w:rsidR="00B5167D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Kvittering for kontrol: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3888448D" w14:textId="77777777" w:rsidR="00B5167D" w:rsidRPr="00C54006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08C504B" w14:textId="77777777" w:rsidR="00B5167D" w:rsidRPr="00C54006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8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7015" w14:textId="77777777" w:rsidR="00B5167D" w:rsidRPr="00C54006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</w:tr>
    </w:tbl>
    <w:p w14:paraId="7FA1BAC3" w14:textId="7A86C45F" w:rsidR="00C54006" w:rsidRDefault="00C54006" w:rsidP="0045112A">
      <w:pPr>
        <w:spacing w:after="0"/>
        <w:rPr>
          <w:rFonts w:ascii="K2D" w:hAnsi="K2D" w:cs="K2D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65"/>
      </w:tblGrid>
      <w:tr w:rsidR="00C54006" w14:paraId="183AD0F3" w14:textId="77777777" w:rsidTr="00C54006">
        <w:trPr>
          <w:trHeight w:val="397"/>
        </w:trPr>
        <w:tc>
          <w:tcPr>
            <w:tcW w:w="14165" w:type="dxa"/>
            <w:shd w:val="clear" w:color="auto" w:fill="D9D9D9" w:themeFill="background1" w:themeFillShade="D9"/>
            <w:vAlign w:val="center"/>
          </w:tcPr>
          <w:p w14:paraId="1BDA13EB" w14:textId="37F12C01" w:rsidR="00C54006" w:rsidRPr="00C54006" w:rsidRDefault="00C54006" w:rsidP="00C54006">
            <w:pPr>
              <w:rPr>
                <w:rFonts w:ascii="K2D" w:hAnsi="K2D" w:cs="K2D"/>
                <w:b/>
                <w:bCs/>
              </w:rPr>
            </w:pPr>
            <w:r w:rsidRPr="00C54006">
              <w:rPr>
                <w:rFonts w:ascii="K2D" w:hAnsi="K2D" w:cs="K2D"/>
                <w:b/>
                <w:bCs/>
              </w:rPr>
              <w:t>Yderligere oplysninger kan findes:</w:t>
            </w:r>
          </w:p>
        </w:tc>
      </w:tr>
      <w:tr w:rsidR="00C54006" w14:paraId="6B8A8E90" w14:textId="77777777" w:rsidTr="00C54006">
        <w:tc>
          <w:tcPr>
            <w:tcW w:w="14165" w:type="dxa"/>
          </w:tcPr>
          <w:p w14:paraId="042B0912" w14:textId="77777777" w:rsidR="00E83096" w:rsidRPr="00E83096" w:rsidRDefault="00E83096" w:rsidP="00E83096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</w:rPr>
            </w:pPr>
            <w:r w:rsidRPr="00E83096">
              <w:rPr>
                <w:rFonts w:ascii="K2D" w:hAnsi="K2D" w:cs="K2D"/>
                <w:sz w:val="18"/>
                <w:szCs w:val="18"/>
              </w:rPr>
              <w:t>Bygningsreglementets vejledning til kapitel 5, kapitel 7: Drift-, kontrol- og vedligehold af brandforhold i og ved bygninger (</w:t>
            </w:r>
            <w:hyperlink r:id="rId7" w:history="1">
              <w:r w:rsidRPr="00E83096">
                <w:rPr>
                  <w:rStyle w:val="Hyperlink"/>
                  <w:rFonts w:ascii="K2D" w:hAnsi="K2D" w:cs="K2D"/>
                  <w:sz w:val="18"/>
                  <w:szCs w:val="18"/>
                </w:rPr>
                <w:t>https://bygningsreglementet.dk/Tekniske-bestemmelser/05/Vejledninger</w:t>
              </w:r>
            </w:hyperlink>
            <w:r w:rsidRPr="00E83096">
              <w:rPr>
                <w:rFonts w:ascii="K2D" w:hAnsi="K2D" w:cs="K2D"/>
                <w:sz w:val="18"/>
                <w:szCs w:val="18"/>
              </w:rPr>
              <w:t xml:space="preserve">) </w:t>
            </w:r>
          </w:p>
          <w:p w14:paraId="236EC50F" w14:textId="02079896" w:rsidR="00C54006" w:rsidRPr="00C54006" w:rsidRDefault="00E83096" w:rsidP="00E83096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E83096">
              <w:rPr>
                <w:rFonts w:ascii="K2D" w:hAnsi="K2D" w:cs="K2D"/>
                <w:sz w:val="18"/>
                <w:szCs w:val="18"/>
              </w:rPr>
              <w:t>Bygningsreglementets vejledning til kapitel 5, kapitel 5 – Brand,</w:t>
            </w:r>
            <w:r w:rsidRPr="00E83096">
              <w:rPr>
                <w:rFonts w:ascii="K2D" w:hAnsi="K2D" w:cs="K2D"/>
              </w:rPr>
              <w:t xml:space="preserve"> </w:t>
            </w:r>
            <w:r w:rsidRPr="00E83096">
              <w:rPr>
                <w:rFonts w:ascii="K2D" w:hAnsi="K2D" w:cs="K2D"/>
                <w:sz w:val="18"/>
                <w:szCs w:val="18"/>
              </w:rPr>
              <w:t>Bilag 12 - Præ-accepterede løsninger - Brandtekniske installationer (</w:t>
            </w:r>
            <w:hyperlink r:id="rId8" w:history="1">
              <w:r w:rsidRPr="00E83096">
                <w:rPr>
                  <w:rStyle w:val="Hyperlink"/>
                  <w:rFonts w:ascii="K2D" w:hAnsi="K2D" w:cs="K2D"/>
                  <w:sz w:val="18"/>
                  <w:szCs w:val="18"/>
                </w:rPr>
                <w:t>https://bygningsreglementet.dk/Tekniske-bestemmelser/05/Vejledninger</w:t>
              </w:r>
            </w:hyperlink>
            <w:r w:rsidRPr="00E83096">
              <w:rPr>
                <w:rFonts w:ascii="K2D" w:hAnsi="K2D" w:cs="K2D"/>
                <w:sz w:val="18"/>
                <w:szCs w:val="18"/>
              </w:rPr>
              <w:t>)</w:t>
            </w:r>
          </w:p>
        </w:tc>
      </w:tr>
    </w:tbl>
    <w:p w14:paraId="1F286255" w14:textId="77777777" w:rsidR="00C54006" w:rsidRPr="00121CA7" w:rsidRDefault="00C54006" w:rsidP="00121CA7">
      <w:pPr>
        <w:rPr>
          <w:rFonts w:ascii="K2D" w:hAnsi="K2D" w:cs="K2D"/>
        </w:rPr>
      </w:pPr>
    </w:p>
    <w:sectPr w:rsidR="00C54006" w:rsidRPr="00121CA7" w:rsidSect="00210B12">
      <w:headerReference w:type="default" r:id="rId9"/>
      <w:footerReference w:type="default" r:id="rId10"/>
      <w:pgSz w:w="16838" w:h="11906" w:orient="landscape"/>
      <w:pgMar w:top="435" w:right="1245" w:bottom="851" w:left="1418" w:header="426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621E" w14:textId="77777777" w:rsidR="00121CA7" w:rsidRDefault="00121CA7" w:rsidP="00121CA7">
      <w:pPr>
        <w:spacing w:after="0" w:line="240" w:lineRule="auto"/>
      </w:pPr>
      <w:r>
        <w:separator/>
      </w:r>
    </w:p>
  </w:endnote>
  <w:endnote w:type="continuationSeparator" w:id="0">
    <w:p w14:paraId="5CBC5F44" w14:textId="77777777" w:rsidR="00121CA7" w:rsidRDefault="00121CA7" w:rsidP="0012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9B9C" w14:textId="1400DF62" w:rsidR="00121CA7" w:rsidRPr="00121CA7" w:rsidRDefault="00121CA7">
    <w:pPr>
      <w:pStyle w:val="Sidefod"/>
      <w:rPr>
        <w:rFonts w:ascii="K2D" w:hAnsi="K2D" w:cs="K2D"/>
        <w:color w:val="808080" w:themeColor="background1" w:themeShade="80"/>
        <w:sz w:val="20"/>
        <w:szCs w:val="20"/>
      </w:rPr>
    </w:pPr>
    <w:r w:rsidRPr="00121CA7">
      <w:rPr>
        <w:rFonts w:ascii="K2D" w:hAnsi="K2D" w:cs="K2D"/>
        <w:color w:val="808080" w:themeColor="background1" w:themeShade="80"/>
        <w:sz w:val="20"/>
        <w:szCs w:val="20"/>
      </w:rPr>
      <w:t>Sidst revideret: 28/02 2023</w:t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Side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PAGE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1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 af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NUMPAGES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2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219DC" w14:textId="77777777" w:rsidR="00121CA7" w:rsidRDefault="00121CA7" w:rsidP="00121CA7">
      <w:pPr>
        <w:spacing w:after="0" w:line="240" w:lineRule="auto"/>
      </w:pPr>
      <w:r>
        <w:separator/>
      </w:r>
    </w:p>
  </w:footnote>
  <w:footnote w:type="continuationSeparator" w:id="0">
    <w:p w14:paraId="7D3FB064" w14:textId="77777777" w:rsidR="00121CA7" w:rsidRDefault="00121CA7" w:rsidP="0012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ABF7" w14:textId="44829235" w:rsidR="00121CA7" w:rsidRDefault="00121CA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2FC4AC" wp14:editId="2C74F44A">
          <wp:simplePos x="0" y="0"/>
          <wp:positionH relativeFrom="margin">
            <wp:posOffset>8214995</wp:posOffset>
          </wp:positionH>
          <wp:positionV relativeFrom="paragraph">
            <wp:posOffset>-80645</wp:posOffset>
          </wp:positionV>
          <wp:extent cx="1019175" cy="1019175"/>
          <wp:effectExtent l="0" t="0" r="9525" b="9525"/>
          <wp:wrapNone/>
          <wp:docPr id="43" name="Billed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9" t="5714" r="5714" b="5081"/>
                  <a:stretch/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0440"/>
    <w:multiLevelType w:val="hybridMultilevel"/>
    <w:tmpl w:val="634CF86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25CFE"/>
    <w:multiLevelType w:val="hybridMultilevel"/>
    <w:tmpl w:val="F27C12E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2F03"/>
    <w:multiLevelType w:val="hybridMultilevel"/>
    <w:tmpl w:val="36526AE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B763C"/>
    <w:multiLevelType w:val="hybridMultilevel"/>
    <w:tmpl w:val="2EF26C52"/>
    <w:lvl w:ilvl="0" w:tplc="CB22861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F089B"/>
    <w:multiLevelType w:val="hybridMultilevel"/>
    <w:tmpl w:val="D7BAA98E"/>
    <w:lvl w:ilvl="0" w:tplc="82F6B3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462A12"/>
    <w:multiLevelType w:val="hybridMultilevel"/>
    <w:tmpl w:val="3BE672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A3039"/>
    <w:multiLevelType w:val="hybridMultilevel"/>
    <w:tmpl w:val="98C40F40"/>
    <w:lvl w:ilvl="0" w:tplc="EB0E40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D03BB"/>
    <w:multiLevelType w:val="hybridMultilevel"/>
    <w:tmpl w:val="0E1CA85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53C9D"/>
    <w:multiLevelType w:val="hybridMultilevel"/>
    <w:tmpl w:val="14D47F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B27BE"/>
    <w:multiLevelType w:val="hybridMultilevel"/>
    <w:tmpl w:val="DAC0781A"/>
    <w:lvl w:ilvl="0" w:tplc="C6E25556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800C4"/>
    <w:multiLevelType w:val="hybridMultilevel"/>
    <w:tmpl w:val="FDCABBAA"/>
    <w:lvl w:ilvl="0" w:tplc="144040C4">
      <w:start w:val="19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F1081"/>
    <w:multiLevelType w:val="hybridMultilevel"/>
    <w:tmpl w:val="FCE4469C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871C42"/>
    <w:multiLevelType w:val="hybridMultilevel"/>
    <w:tmpl w:val="C05AB496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1072D"/>
    <w:multiLevelType w:val="hybridMultilevel"/>
    <w:tmpl w:val="084CA59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A58B0"/>
    <w:multiLevelType w:val="hybridMultilevel"/>
    <w:tmpl w:val="6A5839F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B6102"/>
    <w:multiLevelType w:val="hybridMultilevel"/>
    <w:tmpl w:val="948C36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31449"/>
    <w:multiLevelType w:val="hybridMultilevel"/>
    <w:tmpl w:val="8648EC5C"/>
    <w:lvl w:ilvl="0" w:tplc="5214511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91386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04D22"/>
    <w:multiLevelType w:val="hybridMultilevel"/>
    <w:tmpl w:val="084CA59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A5692"/>
    <w:multiLevelType w:val="hybridMultilevel"/>
    <w:tmpl w:val="16E80B4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8172E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A6532"/>
    <w:multiLevelType w:val="hybridMultilevel"/>
    <w:tmpl w:val="F5F694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C59FB"/>
    <w:multiLevelType w:val="hybridMultilevel"/>
    <w:tmpl w:val="DD2C8AD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E6020"/>
    <w:multiLevelType w:val="hybridMultilevel"/>
    <w:tmpl w:val="CC16E97E"/>
    <w:lvl w:ilvl="0" w:tplc="5214511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D0B23"/>
    <w:multiLevelType w:val="hybridMultilevel"/>
    <w:tmpl w:val="084CA59C"/>
    <w:lvl w:ilvl="0" w:tplc="BA94655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7292B"/>
    <w:multiLevelType w:val="hybridMultilevel"/>
    <w:tmpl w:val="5A1EAB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E5D68"/>
    <w:multiLevelType w:val="hybridMultilevel"/>
    <w:tmpl w:val="0E1CA852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65185">
    <w:abstractNumId w:val="2"/>
  </w:num>
  <w:num w:numId="2" w16cid:durableId="1905095891">
    <w:abstractNumId w:val="10"/>
  </w:num>
  <w:num w:numId="3" w16cid:durableId="1279337117">
    <w:abstractNumId w:val="27"/>
  </w:num>
  <w:num w:numId="4" w16cid:durableId="1206793346">
    <w:abstractNumId w:val="7"/>
  </w:num>
  <w:num w:numId="5" w16cid:durableId="1598100820">
    <w:abstractNumId w:val="12"/>
  </w:num>
  <w:num w:numId="6" w16cid:durableId="987906613">
    <w:abstractNumId w:val="17"/>
  </w:num>
  <w:num w:numId="7" w16cid:durableId="1807357181">
    <w:abstractNumId w:val="21"/>
  </w:num>
  <w:num w:numId="8" w16cid:durableId="1622416050">
    <w:abstractNumId w:val="11"/>
  </w:num>
  <w:num w:numId="9" w16cid:durableId="849219066">
    <w:abstractNumId w:val="3"/>
  </w:num>
  <w:num w:numId="10" w16cid:durableId="1259174740">
    <w:abstractNumId w:val="16"/>
  </w:num>
  <w:num w:numId="11" w16cid:durableId="96491111">
    <w:abstractNumId w:val="20"/>
  </w:num>
  <w:num w:numId="12" w16cid:durableId="63994576">
    <w:abstractNumId w:val="4"/>
  </w:num>
  <w:num w:numId="13" w16cid:durableId="655955815">
    <w:abstractNumId w:val="6"/>
  </w:num>
  <w:num w:numId="14" w16cid:durableId="1678995657">
    <w:abstractNumId w:val="26"/>
  </w:num>
  <w:num w:numId="15" w16cid:durableId="276957529">
    <w:abstractNumId w:val="15"/>
  </w:num>
  <w:num w:numId="16" w16cid:durableId="53740306">
    <w:abstractNumId w:val="1"/>
  </w:num>
  <w:num w:numId="17" w16cid:durableId="1969359384">
    <w:abstractNumId w:val="5"/>
  </w:num>
  <w:num w:numId="18" w16cid:durableId="611665155">
    <w:abstractNumId w:val="14"/>
  </w:num>
  <w:num w:numId="19" w16cid:durableId="824206549">
    <w:abstractNumId w:val="8"/>
  </w:num>
  <w:num w:numId="20" w16cid:durableId="2048603247">
    <w:abstractNumId w:val="0"/>
  </w:num>
  <w:num w:numId="21" w16cid:durableId="1526947438">
    <w:abstractNumId w:val="22"/>
  </w:num>
  <w:num w:numId="22" w16cid:durableId="157886262">
    <w:abstractNumId w:val="19"/>
  </w:num>
  <w:num w:numId="23" w16cid:durableId="1271284048">
    <w:abstractNumId w:val="23"/>
  </w:num>
  <w:num w:numId="24" w16cid:durableId="1543322206">
    <w:abstractNumId w:val="25"/>
  </w:num>
  <w:num w:numId="25" w16cid:durableId="978994820">
    <w:abstractNumId w:val="24"/>
  </w:num>
  <w:num w:numId="26" w16cid:durableId="1866863643">
    <w:abstractNumId w:val="13"/>
  </w:num>
  <w:num w:numId="27" w16cid:durableId="1238784764">
    <w:abstractNumId w:val="18"/>
  </w:num>
  <w:num w:numId="28" w16cid:durableId="272633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A7"/>
    <w:rsid w:val="00121CA7"/>
    <w:rsid w:val="00122D7F"/>
    <w:rsid w:val="00135D89"/>
    <w:rsid w:val="0018677D"/>
    <w:rsid w:val="001E2AE9"/>
    <w:rsid w:val="00210B12"/>
    <w:rsid w:val="002F14FE"/>
    <w:rsid w:val="004367A4"/>
    <w:rsid w:val="0045112A"/>
    <w:rsid w:val="00495A46"/>
    <w:rsid w:val="005D4649"/>
    <w:rsid w:val="00692A6D"/>
    <w:rsid w:val="006F4D9D"/>
    <w:rsid w:val="00B5167D"/>
    <w:rsid w:val="00B62443"/>
    <w:rsid w:val="00B87BEF"/>
    <w:rsid w:val="00BF27EF"/>
    <w:rsid w:val="00C54006"/>
    <w:rsid w:val="00D0465D"/>
    <w:rsid w:val="00E83096"/>
    <w:rsid w:val="00F7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FCAA0C"/>
  <w15:chartTrackingRefBased/>
  <w15:docId w15:val="{44175215-A749-48A7-9020-BBC7E6D4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1CA7"/>
  </w:style>
  <w:style w:type="paragraph" w:styleId="Sidefod">
    <w:name w:val="footer"/>
    <w:basedOn w:val="Normal"/>
    <w:link w:val="Sidefo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1CA7"/>
  </w:style>
  <w:style w:type="table" w:styleId="Tabel-Gitter">
    <w:name w:val="Table Grid"/>
    <w:basedOn w:val="Tabel-Normal"/>
    <w:uiPriority w:val="39"/>
    <w:rsid w:val="0012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21CA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54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gningsreglementet.dk/Tekniske-bestemmelser/05/Vejledning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ygningsreglementet.dk/Tekniske-bestemmelser/05/Vejledning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253</Words>
  <Characters>1765</Characters>
  <Application>Microsoft Office Word</Application>
  <DocSecurity>0</DocSecurity>
  <Lines>65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Eriksen Gissel  Vejle Brandvæsen - Adm. og ledelse  Teknik &amp; Miljø  Vejle Kommune</dc:creator>
  <cp:keywords/>
  <dc:description/>
  <cp:lastModifiedBy>Lasse Eriksen Gissel  Vejle Brandvæsen - Adm. og ledelse  Teknik &amp; Miljø  Vejle Kommune</cp:lastModifiedBy>
  <cp:revision>13</cp:revision>
  <cp:lastPrinted>2023-02-28T12:05:00Z</cp:lastPrinted>
  <dcterms:created xsi:type="dcterms:W3CDTF">2023-02-28T10:58:00Z</dcterms:created>
  <dcterms:modified xsi:type="dcterms:W3CDTF">2023-03-01T09:08:00Z</dcterms:modified>
</cp:coreProperties>
</file>