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7EF1C25C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18B7C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73C1087C" w14:textId="77777777" w:rsidR="009D298D" w:rsidRDefault="00D133CD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Flugtvejs- og panikbelysning</w:t>
            </w:r>
            <w:r w:rsidR="001D789C"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</w:p>
          <w:p w14:paraId="4F6F613A" w14:textId="77777777" w:rsidR="008940D2" w:rsidRPr="003378E2" w:rsidRDefault="008940D2" w:rsidP="008940D2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forhold]</w:t>
            </w:r>
          </w:p>
        </w:tc>
      </w:tr>
      <w:tr w:rsidR="001D789C" w14:paraId="55BDEBE8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A50E4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61B4E819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FFC25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6A49019D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0DCFCCB7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77ED3270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48BCE581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8F932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D133CD">
              <w:rPr>
                <w:b/>
                <w:sz w:val="18"/>
                <w:szCs w:val="18"/>
                <w:highlight w:val="lightGray"/>
              </w:rPr>
              <w:t>Tilkald af el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-installatør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155FAFCE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D66E6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, skal </w:t>
            </w:r>
            <w:r w:rsidR="00D133CD">
              <w:rPr>
                <w:rFonts w:cs="Arial"/>
                <w:color w:val="FF0000"/>
                <w:sz w:val="18"/>
                <w:szCs w:val="18"/>
              </w:rPr>
              <w:t>el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-installatør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2A2141A6" w14:textId="77777777" w:rsidR="002C1FAA" w:rsidRPr="008940D2" w:rsidRDefault="00D133CD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ABC El</w:t>
            </w:r>
          </w:p>
          <w:p w14:paraId="58E04AB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2F9ECD95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7A41A012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42A6D5AA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6FDAD4FF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E82B89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6F03C8A2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3D9D" w14:textId="77777777" w:rsidR="00260AB5" w:rsidRPr="00207426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207426">
              <w:rPr>
                <w:rFonts w:cs="Arial"/>
                <w:i/>
                <w:sz w:val="18"/>
                <w:szCs w:val="18"/>
              </w:rPr>
              <w:t>Fejl/nedbrud</w:t>
            </w:r>
            <w:r w:rsidR="00244E06" w:rsidRPr="00207426">
              <w:rPr>
                <w:rFonts w:cs="Arial"/>
                <w:i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A76FF" w14:textId="77777777" w:rsidR="00260AB5" w:rsidRPr="00207426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207426">
              <w:rPr>
                <w:rFonts w:cs="Arial"/>
                <w:i/>
                <w:sz w:val="18"/>
                <w:szCs w:val="18"/>
              </w:rPr>
              <w:t>Kompenserende tiltag</w:t>
            </w:r>
          </w:p>
        </w:tc>
      </w:tr>
      <w:tr w:rsidR="00244E06" w14:paraId="5896DD88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F14C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9F9F4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260AB5" w14:paraId="10588BBC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86B8" w14:textId="77777777" w:rsidR="00260AB5" w:rsidRPr="008940D2" w:rsidRDefault="003128E6" w:rsidP="006D6120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En lampe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6124B" w14:textId="77777777" w:rsidR="00260AB5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B</w:t>
            </w:r>
          </w:p>
        </w:tc>
      </w:tr>
      <w:tr w:rsidR="00244E06" w14:paraId="06EE473F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5F86" w14:textId="77777777" w:rsidR="00244E06" w:rsidRPr="008940D2" w:rsidRDefault="00244E06" w:rsidP="00244E06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E624E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2D39" w:rsidRPr="00F62D39" w14:paraId="0ED3A1E9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FE791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6C1A7A07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216A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BB13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592435B8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4C3D" w14:textId="77777777" w:rsidR="00C41AF2" w:rsidRDefault="00C41AF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5219700" w14:textId="77777777" w:rsidR="003F60C0" w:rsidRPr="006E1BF4" w:rsidRDefault="003128E6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og evt. rømning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C8D9" w14:textId="77777777" w:rsidR="00C41AF2" w:rsidRDefault="003128E6" w:rsidP="003128E6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Såfremt fl</w:t>
            </w:r>
            <w:r w:rsidR="00631F3D">
              <w:rPr>
                <w:color w:val="FF0000"/>
                <w:sz w:val="18"/>
                <w:szCs w:val="18"/>
              </w:rPr>
              <w:t>ugtveje</w:t>
            </w:r>
            <w:r>
              <w:rPr>
                <w:color w:val="FF0000"/>
                <w:sz w:val="18"/>
                <w:szCs w:val="18"/>
              </w:rPr>
              <w:t>, som er dækket af flugtvejs- og panikbelysning</w:t>
            </w:r>
            <w:r w:rsidR="00631F3D">
              <w:rPr>
                <w:color w:val="FF0000"/>
                <w:sz w:val="18"/>
                <w:szCs w:val="18"/>
              </w:rPr>
              <w:t>,</w:t>
            </w:r>
            <w:r>
              <w:rPr>
                <w:color w:val="FF0000"/>
                <w:sz w:val="18"/>
                <w:szCs w:val="18"/>
              </w:rPr>
              <w:t xml:space="preserve"> er oplyst af alm. dagslys kan arrangement/begivenhed/undervisning fortsætte.</w:t>
            </w:r>
          </w:p>
          <w:p w14:paraId="46E7EB66" w14:textId="77777777" w:rsidR="003128E6" w:rsidRDefault="003128E6" w:rsidP="003128E6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A3E753B" w14:textId="77777777" w:rsidR="003128E6" w:rsidRPr="008940D2" w:rsidRDefault="003128E6" w:rsidP="00631F3D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Såfremt der er flugtveje</w:t>
            </w:r>
            <w:r w:rsidR="00631F3D">
              <w:rPr>
                <w:color w:val="FF0000"/>
                <w:sz w:val="18"/>
                <w:szCs w:val="18"/>
              </w:rPr>
              <w:t>,</w:t>
            </w:r>
            <w:r>
              <w:rPr>
                <w:color w:val="FF0000"/>
                <w:sz w:val="18"/>
                <w:szCs w:val="18"/>
              </w:rPr>
              <w:t xml:space="preserve"> hvor man ikke kan orientere sig såfremt bygningens belysning afbrydes (grundet mørke)</w:t>
            </w:r>
            <w:r w:rsidR="00631F3D">
              <w:rPr>
                <w:color w:val="FF0000"/>
                <w:sz w:val="18"/>
                <w:szCs w:val="18"/>
              </w:rPr>
              <w:t>, rømmes de områder</w:t>
            </w:r>
            <w:r w:rsidR="00207426">
              <w:rPr>
                <w:color w:val="FF0000"/>
                <w:sz w:val="18"/>
                <w:szCs w:val="18"/>
              </w:rPr>
              <w:t>,</w:t>
            </w:r>
            <w:r>
              <w:rPr>
                <w:color w:val="FF0000"/>
                <w:sz w:val="18"/>
                <w:szCs w:val="18"/>
              </w:rPr>
              <w:t xml:space="preserve"> som skal benytte flugtvejene.</w:t>
            </w:r>
          </w:p>
        </w:tc>
      </w:tr>
      <w:tr w:rsidR="0022254C" w:rsidRPr="00F62D39" w14:paraId="2B3CF9B0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B327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3D3EBACE" w14:textId="77777777" w:rsidR="0022254C" w:rsidRDefault="00631F3D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og evt. rømning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504C" w14:textId="77777777" w:rsidR="003128E6" w:rsidRDefault="003128E6" w:rsidP="003128E6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Såfremt flugtvej eller rum, hvor lampen er placeret, er oplyst af alm. dagslys kan arrangement/begivenhed/undervisning fortsætte.</w:t>
            </w:r>
          </w:p>
          <w:p w14:paraId="23C236D2" w14:textId="77777777" w:rsidR="003128E6" w:rsidRDefault="003128E6" w:rsidP="003128E6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6CBDED81" w14:textId="77777777" w:rsidR="003128E6" w:rsidRDefault="003128E6" w:rsidP="003128E6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Såfremt man ikke kan orientere sig om flugtvej eller rum, hvor lampen er placeret,</w:t>
            </w:r>
            <w:r w:rsidR="00631F3D">
              <w:rPr>
                <w:color w:val="FF0000"/>
                <w:sz w:val="18"/>
                <w:szCs w:val="18"/>
              </w:rPr>
              <w:t xml:space="preserve"> rømmes det område som skal benytte den pågældende flugtvej.</w:t>
            </w:r>
          </w:p>
          <w:p w14:paraId="4D4D5830" w14:textId="77777777" w:rsidR="000444E2" w:rsidRPr="0022254C" w:rsidRDefault="000444E2" w:rsidP="003128E6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</w:tr>
    </w:tbl>
    <w:p w14:paraId="5D439D04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50EE" w14:textId="77777777" w:rsidR="002F4F57" w:rsidRDefault="002F4F57" w:rsidP="009B70AC">
      <w:pPr>
        <w:spacing w:after="0" w:line="240" w:lineRule="auto"/>
      </w:pPr>
      <w:r>
        <w:separator/>
      </w:r>
    </w:p>
  </w:endnote>
  <w:endnote w:type="continuationSeparator" w:id="0">
    <w:p w14:paraId="5A453473" w14:textId="77777777" w:rsidR="002F4F57" w:rsidRDefault="002F4F57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AFDE" w14:textId="77777777" w:rsidR="009F256D" w:rsidRDefault="009F256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90C2CB" w14:textId="3C4B324F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9F256D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9F256D">
              <w:rPr>
                <w:i/>
                <w:sz w:val="16"/>
                <w:szCs w:val="16"/>
              </w:rPr>
              <w:t>1</w:t>
            </w:r>
            <w:r w:rsidR="004C430D">
              <w:rPr>
                <w:i/>
                <w:sz w:val="16"/>
                <w:szCs w:val="16"/>
              </w:rPr>
              <w:t>1</w:t>
            </w:r>
            <w:r w:rsidR="003128E6">
              <w:rPr>
                <w:i/>
                <w:sz w:val="16"/>
                <w:szCs w:val="16"/>
              </w:rPr>
              <w:t xml:space="preserve"> 202</w:t>
            </w:r>
            <w:r w:rsidR="009F256D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207426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207426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8DA701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CCFE" w14:textId="77777777" w:rsidR="009F256D" w:rsidRDefault="009F25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85C3" w14:textId="77777777" w:rsidR="002F4F57" w:rsidRDefault="002F4F57" w:rsidP="009B70AC">
      <w:pPr>
        <w:spacing w:after="0" w:line="240" w:lineRule="auto"/>
      </w:pPr>
      <w:r>
        <w:separator/>
      </w:r>
    </w:p>
  </w:footnote>
  <w:footnote w:type="continuationSeparator" w:id="0">
    <w:p w14:paraId="6607C977" w14:textId="77777777" w:rsidR="002F4F57" w:rsidRDefault="002F4F57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274A" w14:textId="77777777" w:rsidR="009F256D" w:rsidRDefault="009F256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872D" w14:textId="13ADB098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9F256D">
      <w:rPr>
        <w:noProof/>
      </w:rPr>
      <w:drawing>
        <wp:inline distT="0" distB="0" distL="0" distR="0" wp14:anchorId="095C85AC" wp14:editId="3D80D1C7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0BBE" w14:textId="77777777" w:rsidR="009F256D" w:rsidRDefault="009F25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27B1E"/>
    <w:rsid w:val="000444E2"/>
    <w:rsid w:val="000901DD"/>
    <w:rsid w:val="000A0F3A"/>
    <w:rsid w:val="000C5119"/>
    <w:rsid w:val="000E267D"/>
    <w:rsid w:val="000F3A43"/>
    <w:rsid w:val="001011EF"/>
    <w:rsid w:val="00111730"/>
    <w:rsid w:val="00117DDB"/>
    <w:rsid w:val="00142276"/>
    <w:rsid w:val="00173E04"/>
    <w:rsid w:val="001B7F61"/>
    <w:rsid w:val="001D789C"/>
    <w:rsid w:val="001F6228"/>
    <w:rsid w:val="00206E27"/>
    <w:rsid w:val="00207426"/>
    <w:rsid w:val="00207DA6"/>
    <w:rsid w:val="002122A7"/>
    <w:rsid w:val="002201B5"/>
    <w:rsid w:val="0022254C"/>
    <w:rsid w:val="00240162"/>
    <w:rsid w:val="00244E06"/>
    <w:rsid w:val="00260AB5"/>
    <w:rsid w:val="002C1FAA"/>
    <w:rsid w:val="002E74D6"/>
    <w:rsid w:val="002F4F57"/>
    <w:rsid w:val="003128E6"/>
    <w:rsid w:val="003378E2"/>
    <w:rsid w:val="0035118E"/>
    <w:rsid w:val="00356CFE"/>
    <w:rsid w:val="00367A91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27E56"/>
    <w:rsid w:val="005315BE"/>
    <w:rsid w:val="0054735A"/>
    <w:rsid w:val="005701B7"/>
    <w:rsid w:val="005B2EE8"/>
    <w:rsid w:val="005C4045"/>
    <w:rsid w:val="00626A5A"/>
    <w:rsid w:val="00631F3D"/>
    <w:rsid w:val="006A6FBE"/>
    <w:rsid w:val="006D6120"/>
    <w:rsid w:val="006E1BF4"/>
    <w:rsid w:val="00722433"/>
    <w:rsid w:val="0075189F"/>
    <w:rsid w:val="0075485C"/>
    <w:rsid w:val="0076093A"/>
    <w:rsid w:val="00766529"/>
    <w:rsid w:val="007B1320"/>
    <w:rsid w:val="007E0C61"/>
    <w:rsid w:val="007E3F64"/>
    <w:rsid w:val="008940D2"/>
    <w:rsid w:val="008979D4"/>
    <w:rsid w:val="008C5D84"/>
    <w:rsid w:val="008F717E"/>
    <w:rsid w:val="009A14F2"/>
    <w:rsid w:val="009A187C"/>
    <w:rsid w:val="009B70AC"/>
    <w:rsid w:val="009D298D"/>
    <w:rsid w:val="009F256D"/>
    <w:rsid w:val="00A0111A"/>
    <w:rsid w:val="00A02961"/>
    <w:rsid w:val="00A059C4"/>
    <w:rsid w:val="00A61A1B"/>
    <w:rsid w:val="00A72828"/>
    <w:rsid w:val="00AA1662"/>
    <w:rsid w:val="00AF0A1A"/>
    <w:rsid w:val="00B63AFE"/>
    <w:rsid w:val="00B82A35"/>
    <w:rsid w:val="00B95C74"/>
    <w:rsid w:val="00BE01D5"/>
    <w:rsid w:val="00C41AF2"/>
    <w:rsid w:val="00C65849"/>
    <w:rsid w:val="00C75114"/>
    <w:rsid w:val="00D04A98"/>
    <w:rsid w:val="00D05F95"/>
    <w:rsid w:val="00D133CD"/>
    <w:rsid w:val="00D369DC"/>
    <w:rsid w:val="00D671D7"/>
    <w:rsid w:val="00D933D0"/>
    <w:rsid w:val="00DA2032"/>
    <w:rsid w:val="00DD1241"/>
    <w:rsid w:val="00E66337"/>
    <w:rsid w:val="00EB0583"/>
    <w:rsid w:val="00EB4C05"/>
    <w:rsid w:val="00F00F1C"/>
    <w:rsid w:val="00F55DB3"/>
    <w:rsid w:val="00F622B9"/>
    <w:rsid w:val="00F62D39"/>
    <w:rsid w:val="00F86A08"/>
    <w:rsid w:val="00FA3FDB"/>
    <w:rsid w:val="00FB67B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A6A2D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2022-11-08T08:38:00Z</dcterms:created>
  <dcterms:modified xsi:type="dcterms:W3CDTF">2022-11-08T08:38:00Z</dcterms:modified>
</cp:coreProperties>
</file>